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17DDAAC2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D092770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123CF3" w:rsidRPr="00A17F38">
        <w:rPr>
          <w:rFonts w:ascii="Franklin Gothic Book" w:hAnsi="Franklin Gothic Book" w:cs="Arial"/>
        </w:rPr>
        <w:t>PedF</w:t>
      </w:r>
      <w:proofErr w:type="spellEnd"/>
      <w:r w:rsidR="00123CF3" w:rsidRPr="00A17F38">
        <w:rPr>
          <w:rFonts w:ascii="Franklin Gothic Book" w:hAnsi="Franklin Gothic Book" w:cs="Arial"/>
        </w:rPr>
        <w:t xml:space="preserve">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B17D2A">
        <w:rPr>
          <w:rFonts w:ascii="Franklin Gothic Book" w:hAnsi="Franklin Gothic Book" w:cs="Arial"/>
        </w:rPr>
        <w:t>1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8D28" w14:textId="77777777" w:rsidR="00787528" w:rsidRDefault="00787528">
      <w:r>
        <w:separator/>
      </w:r>
    </w:p>
  </w:endnote>
  <w:endnote w:type="continuationSeparator" w:id="0">
    <w:p w14:paraId="0D23F803" w14:textId="77777777" w:rsidR="00787528" w:rsidRDefault="0078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0DC58BB4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32C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0AB0" w14:textId="77777777" w:rsidR="00787528" w:rsidRDefault="00787528">
      <w:r>
        <w:separator/>
      </w:r>
    </w:p>
  </w:footnote>
  <w:footnote w:type="continuationSeparator" w:id="0">
    <w:p w14:paraId="21FE80CA" w14:textId="77777777" w:rsidR="00787528" w:rsidRDefault="0078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5F07CB92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8332C6" w:rsidRPr="008332C6">
      <w:rPr>
        <w:rFonts w:ascii="Franklin Gothic Book" w:hAnsi="Franklin Gothic Book" w:cs="Calibri"/>
        <w:sz w:val="22"/>
        <w:szCs w:val="22"/>
      </w:rPr>
      <w:t>201647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3381165">
    <w:abstractNumId w:val="2"/>
  </w:num>
  <w:num w:numId="2" w16cid:durableId="1525095501">
    <w:abstractNumId w:val="1"/>
  </w:num>
  <w:num w:numId="3" w16cid:durableId="92649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0DF7-CA21-4E17-A464-6774ABD8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31</cp:revision>
  <cp:lastPrinted>2016-04-05T07:46:00Z</cp:lastPrinted>
  <dcterms:created xsi:type="dcterms:W3CDTF">2017-04-19T16:47:00Z</dcterms:created>
  <dcterms:modified xsi:type="dcterms:W3CDTF">2024-04-19T07:04:00Z</dcterms:modified>
</cp:coreProperties>
</file>